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A9E" w:rsidRPr="00762A9E" w:rsidRDefault="00DF08B0">
      <w:pPr>
        <w:rPr>
          <w:rFonts w:ascii="Arial" w:hAnsi="Arial" w:cs="Arial"/>
          <w:color w:val="00B0F0"/>
          <w:sz w:val="44"/>
          <w:szCs w:val="44"/>
        </w:rPr>
      </w:pPr>
      <w:r>
        <w:rPr>
          <w:rFonts w:ascii="Arial" w:hAnsi="Arial" w:cs="Arial"/>
          <w:color w:val="00B0F0"/>
          <w:sz w:val="44"/>
          <w:szCs w:val="44"/>
        </w:rPr>
        <w:t>Medien</w:t>
      </w:r>
      <w:r w:rsidR="00762A9E" w:rsidRPr="00762A9E">
        <w:rPr>
          <w:rFonts w:ascii="Arial" w:hAnsi="Arial" w:cs="Arial"/>
          <w:color w:val="00B0F0"/>
          <w:sz w:val="44"/>
          <w:szCs w:val="44"/>
        </w:rPr>
        <w:t>information</w:t>
      </w:r>
    </w:p>
    <w:p w:rsidR="00762A9E" w:rsidRDefault="00762A9E">
      <w:pPr>
        <w:rPr>
          <w:rFonts w:ascii="Arial" w:hAnsi="Arial" w:cs="Arial"/>
        </w:rPr>
      </w:pPr>
    </w:p>
    <w:p w:rsidR="00BD5746" w:rsidRDefault="00BD5746">
      <w:pPr>
        <w:rPr>
          <w:rFonts w:ascii="Arial" w:hAnsi="Arial" w:cs="Arial"/>
        </w:rPr>
      </w:pPr>
    </w:p>
    <w:p w:rsidR="007D693B" w:rsidRDefault="00457DB2" w:rsidP="007D693B">
      <w:pPr>
        <w:rPr>
          <w:rFonts w:ascii="Arial" w:hAnsi="Arial" w:cs="Arial"/>
          <w:b/>
        </w:rPr>
      </w:pPr>
      <w:bookmarkStart w:id="0" w:name="_MailAutoSig"/>
      <w:r>
        <w:rPr>
          <w:rFonts w:ascii="Arial" w:hAnsi="Arial" w:cs="Arial"/>
          <w:b/>
        </w:rPr>
        <w:t xml:space="preserve">Öffentliche Kostümführung </w:t>
      </w:r>
      <w:r w:rsidR="0041274B">
        <w:rPr>
          <w:rFonts w:ascii="Arial" w:hAnsi="Arial" w:cs="Arial"/>
          <w:b/>
        </w:rPr>
        <w:t xml:space="preserve">für Familien </w:t>
      </w:r>
    </w:p>
    <w:p w:rsidR="004471DB" w:rsidRPr="008F5ED2" w:rsidRDefault="004471DB" w:rsidP="007D693B">
      <w:pPr>
        <w:rPr>
          <w:rFonts w:ascii="Arial" w:hAnsi="Arial" w:cs="Arial"/>
          <w:b/>
        </w:rPr>
      </w:pPr>
    </w:p>
    <w:p w:rsidR="007D693B" w:rsidRPr="008F5ED2" w:rsidRDefault="00DB29B9" w:rsidP="007D693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Sonntag, 6. August</w:t>
      </w:r>
      <w:r w:rsidR="001347F8">
        <w:rPr>
          <w:rFonts w:ascii="Arial" w:hAnsi="Arial" w:cs="Arial"/>
          <w:b/>
        </w:rPr>
        <w:t xml:space="preserve"> </w:t>
      </w:r>
      <w:r w:rsidR="004471DB">
        <w:rPr>
          <w:rFonts w:ascii="Arial" w:hAnsi="Arial" w:cs="Arial"/>
          <w:b/>
        </w:rPr>
        <w:t>2017</w:t>
      </w:r>
      <w:r w:rsidR="00457DB2">
        <w:rPr>
          <w:rFonts w:ascii="Arial" w:hAnsi="Arial" w:cs="Arial"/>
          <w:b/>
        </w:rPr>
        <w:t>, 14.30</w:t>
      </w:r>
      <w:r w:rsidR="007D693B" w:rsidRPr="008F5ED2">
        <w:rPr>
          <w:rFonts w:ascii="Arial" w:hAnsi="Arial" w:cs="Arial"/>
          <w:b/>
        </w:rPr>
        <w:t xml:space="preserve"> Uhr </w:t>
      </w:r>
    </w:p>
    <w:p w:rsidR="007D693B" w:rsidRPr="008F5ED2" w:rsidRDefault="007D693B" w:rsidP="007D693B">
      <w:pPr>
        <w:rPr>
          <w:rFonts w:ascii="Arial" w:hAnsi="Arial" w:cs="Arial"/>
          <w:b/>
        </w:rPr>
      </w:pPr>
    </w:p>
    <w:p w:rsidR="007D693B" w:rsidRDefault="00FC0174" w:rsidP="007D693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Museum Lindwurm, </w:t>
      </w:r>
      <w:proofErr w:type="spellStart"/>
      <w:r>
        <w:rPr>
          <w:rFonts w:ascii="Arial" w:hAnsi="Arial" w:cs="Arial"/>
          <w:b/>
        </w:rPr>
        <w:t>Understadt</w:t>
      </w:r>
      <w:proofErr w:type="spellEnd"/>
      <w:r>
        <w:rPr>
          <w:rFonts w:ascii="Arial" w:hAnsi="Arial" w:cs="Arial"/>
          <w:b/>
        </w:rPr>
        <w:t xml:space="preserve"> 18</w:t>
      </w:r>
      <w:r w:rsidR="008726B4">
        <w:rPr>
          <w:rFonts w:ascii="Arial" w:hAnsi="Arial" w:cs="Arial"/>
          <w:b/>
        </w:rPr>
        <w:t>, Stein am Rhein</w:t>
      </w:r>
      <w:r>
        <w:rPr>
          <w:rFonts w:ascii="Arial" w:hAnsi="Arial" w:cs="Arial"/>
          <w:b/>
        </w:rPr>
        <w:t xml:space="preserve"> </w:t>
      </w:r>
    </w:p>
    <w:p w:rsidR="007D693B" w:rsidRDefault="007D693B" w:rsidP="007D693B">
      <w:pPr>
        <w:jc w:val="both"/>
        <w:rPr>
          <w:rFonts w:ascii="Arial" w:hAnsi="Arial" w:cs="Arial"/>
          <w:b/>
          <w:bCs/>
        </w:rPr>
      </w:pPr>
    </w:p>
    <w:p w:rsidR="007D693B" w:rsidRDefault="00DB29B9" w:rsidP="007D693B">
      <w:pPr>
        <w:jc w:val="both"/>
        <w:rPr>
          <w:rStyle w:val="Hyperlink"/>
          <w:rFonts w:ascii="Arial" w:hAnsi="Arial" w:cs="Arial"/>
          <w:bCs/>
          <w:color w:val="2E74B5" w:themeColor="accent1" w:themeShade="BF"/>
        </w:rPr>
      </w:pPr>
      <w:r>
        <w:rPr>
          <w:rFonts w:ascii="Arial" w:hAnsi="Arial" w:cs="Arial"/>
          <w:b/>
          <w:bCs/>
        </w:rPr>
        <w:t>Anmeldung möglich unter</w:t>
      </w:r>
      <w:r w:rsidR="007D693B">
        <w:rPr>
          <w:rFonts w:ascii="Arial" w:hAnsi="Arial" w:cs="Arial"/>
          <w:b/>
          <w:bCs/>
        </w:rPr>
        <w:t xml:space="preserve">: </w:t>
      </w:r>
      <w:hyperlink r:id="rId6" w:history="1">
        <w:r w:rsidR="007D693B" w:rsidRPr="00DF31D8">
          <w:rPr>
            <w:rStyle w:val="Hyperlink"/>
            <w:rFonts w:ascii="Arial" w:hAnsi="Arial" w:cs="Arial"/>
            <w:bCs/>
            <w:color w:val="2E74B5" w:themeColor="accent1" w:themeShade="BF"/>
          </w:rPr>
          <w:t>info@museum-lindwurm.ch</w:t>
        </w:r>
      </w:hyperlink>
    </w:p>
    <w:p w:rsidR="007D693B" w:rsidRPr="00DB29B9" w:rsidRDefault="007D693B" w:rsidP="007D693B">
      <w:pPr>
        <w:jc w:val="both"/>
        <w:rPr>
          <w:rStyle w:val="Hyperlink"/>
          <w:rFonts w:ascii="Arial" w:hAnsi="Arial" w:cs="Arial"/>
          <w:bCs/>
          <w:i/>
          <w:color w:val="2E74B5" w:themeColor="accent1" w:themeShade="BF"/>
          <w:u w:val="none"/>
        </w:rPr>
      </w:pPr>
      <w:r w:rsidRPr="004471DB">
        <w:rPr>
          <w:rStyle w:val="Hyperlink"/>
          <w:rFonts w:ascii="Arial" w:hAnsi="Arial" w:cs="Arial"/>
          <w:bCs/>
          <w:color w:val="2E74B5" w:themeColor="accent1" w:themeShade="BF"/>
          <w:u w:val="none"/>
        </w:rPr>
        <w:t xml:space="preserve">                  </w:t>
      </w:r>
      <w:r w:rsidR="00DB29B9">
        <w:rPr>
          <w:rStyle w:val="Hyperlink"/>
          <w:rFonts w:ascii="Arial" w:hAnsi="Arial" w:cs="Arial"/>
          <w:bCs/>
          <w:color w:val="2E74B5" w:themeColor="accent1" w:themeShade="BF"/>
          <w:u w:val="none"/>
        </w:rPr>
        <w:t xml:space="preserve">                             </w:t>
      </w:r>
      <w:r w:rsidRPr="004471DB">
        <w:rPr>
          <w:rStyle w:val="Hyperlink"/>
          <w:rFonts w:ascii="Arial" w:hAnsi="Arial" w:cs="Arial"/>
          <w:bCs/>
          <w:color w:val="auto"/>
          <w:u w:val="none"/>
        </w:rPr>
        <w:t>Tel: +41 (0)52 741 25 12</w:t>
      </w:r>
    </w:p>
    <w:p w:rsidR="007D693B" w:rsidRDefault="007D693B" w:rsidP="007D693B">
      <w:pPr>
        <w:jc w:val="both"/>
        <w:rPr>
          <w:rStyle w:val="Hyperlink"/>
          <w:rFonts w:ascii="Arial" w:hAnsi="Arial" w:cs="Arial"/>
          <w:b/>
          <w:bCs/>
        </w:rPr>
      </w:pPr>
    </w:p>
    <w:p w:rsidR="00DB29B9" w:rsidRDefault="00DB29B9" w:rsidP="0009657D">
      <w:pPr>
        <w:spacing w:line="360" w:lineRule="auto"/>
        <w:rPr>
          <w:rStyle w:val="Hyperlink"/>
          <w:rFonts w:ascii="Arial" w:hAnsi="Arial" w:cs="Arial"/>
          <w:bCs/>
          <w:color w:val="auto"/>
          <w:u w:val="none"/>
        </w:rPr>
      </w:pPr>
    </w:p>
    <w:p w:rsidR="00457DB2" w:rsidRPr="004A786C" w:rsidRDefault="00DB29B9" w:rsidP="0009657D">
      <w:pPr>
        <w:spacing w:line="360" w:lineRule="auto"/>
        <w:rPr>
          <w:rStyle w:val="Hyperlink"/>
          <w:rFonts w:ascii="Arial" w:hAnsi="Arial" w:cs="Arial"/>
          <w:bCs/>
          <w:color w:val="auto"/>
          <w:u w:val="none"/>
        </w:rPr>
      </w:pPr>
      <w:r>
        <w:rPr>
          <w:rStyle w:val="Hyperlink"/>
          <w:rFonts w:ascii="Arial" w:hAnsi="Arial" w:cs="Arial"/>
          <w:bCs/>
          <w:color w:val="auto"/>
          <w:u w:val="none"/>
        </w:rPr>
        <w:t>Am Sonntag, 6. August</w:t>
      </w:r>
      <w:r w:rsidR="00F805A0" w:rsidRPr="00F805A0">
        <w:rPr>
          <w:rStyle w:val="Hyperlink"/>
          <w:rFonts w:ascii="Arial" w:hAnsi="Arial" w:cs="Arial"/>
          <w:bCs/>
          <w:color w:val="auto"/>
          <w:u w:val="none"/>
        </w:rPr>
        <w:t xml:space="preserve"> 2017, 14.30 Uhr führt die Magd des Hauses durch das Museum Lindwurm.</w:t>
      </w:r>
      <w:r w:rsidR="00457DB2" w:rsidRPr="00F805A0">
        <w:rPr>
          <w:rStyle w:val="Hyperlink"/>
          <w:rFonts w:ascii="Arial" w:hAnsi="Arial" w:cs="Arial"/>
          <w:bCs/>
          <w:color w:val="auto"/>
          <w:u w:val="none"/>
        </w:rPr>
        <w:t xml:space="preserve"> </w:t>
      </w:r>
      <w:r w:rsidR="00EF3263">
        <w:rPr>
          <w:rStyle w:val="Hyperlink"/>
          <w:rFonts w:ascii="Arial" w:hAnsi="Arial" w:cs="Arial"/>
          <w:bCs/>
          <w:color w:val="auto"/>
          <w:u w:val="none"/>
        </w:rPr>
        <w:t xml:space="preserve">Das Museum Lindwurm präsentiert auf über 1500 </w:t>
      </w:r>
      <w:r w:rsidR="004A786C">
        <w:rPr>
          <w:rStyle w:val="Hyperlink"/>
          <w:rFonts w:ascii="Arial" w:hAnsi="Arial" w:cs="Arial"/>
          <w:bCs/>
          <w:color w:val="auto"/>
          <w:u w:val="none"/>
        </w:rPr>
        <w:t>m</w:t>
      </w:r>
      <w:r w:rsidR="004A786C" w:rsidRPr="004A786C">
        <w:rPr>
          <w:rStyle w:val="Hyperlink"/>
          <w:rFonts w:ascii="Arial" w:hAnsi="Arial" w:cs="Arial"/>
          <w:bCs/>
          <w:color w:val="auto"/>
          <w:u w:val="none"/>
          <w:vertAlign w:val="superscript"/>
        </w:rPr>
        <w:t>2</w:t>
      </w:r>
      <w:r w:rsidR="004A786C">
        <w:rPr>
          <w:rStyle w:val="Hyperlink"/>
          <w:rFonts w:ascii="Arial" w:hAnsi="Arial" w:cs="Arial"/>
          <w:bCs/>
          <w:color w:val="auto"/>
          <w:u w:val="none"/>
        </w:rPr>
        <w:t xml:space="preserve"> </w:t>
      </w:r>
      <w:r w:rsidR="00237629">
        <w:rPr>
          <w:rStyle w:val="Hyperlink"/>
          <w:rFonts w:ascii="Arial" w:hAnsi="Arial" w:cs="Arial"/>
          <w:bCs/>
          <w:color w:val="auto"/>
          <w:u w:val="none"/>
        </w:rPr>
        <w:t xml:space="preserve">bürgerliches Wohnen und landwirtschaftliches Arbeiten im 19. Jahrhundert. </w:t>
      </w:r>
    </w:p>
    <w:p w:rsidR="00457DB2" w:rsidRDefault="00457DB2" w:rsidP="0009657D">
      <w:pPr>
        <w:spacing w:line="360" w:lineRule="auto"/>
        <w:rPr>
          <w:rStyle w:val="Hyperlink"/>
          <w:rFonts w:ascii="Arial" w:hAnsi="Arial" w:cs="Arial"/>
          <w:bCs/>
          <w:color w:val="auto"/>
          <w:u w:val="none"/>
        </w:rPr>
      </w:pPr>
    </w:p>
    <w:p w:rsidR="009E4811" w:rsidRDefault="00457DB2" w:rsidP="0009657D">
      <w:pPr>
        <w:spacing w:line="360" w:lineRule="auto"/>
        <w:rPr>
          <w:rStyle w:val="Hyperlink"/>
          <w:rFonts w:ascii="Arial" w:hAnsi="Arial" w:cs="Arial"/>
          <w:bCs/>
          <w:color w:val="auto"/>
          <w:u w:val="none"/>
        </w:rPr>
      </w:pPr>
      <w:r>
        <w:rPr>
          <w:rStyle w:val="Hyperlink"/>
          <w:rFonts w:ascii="Arial" w:hAnsi="Arial" w:cs="Arial"/>
          <w:bCs/>
          <w:color w:val="auto"/>
          <w:u w:val="none"/>
        </w:rPr>
        <w:t>Tauch</w:t>
      </w:r>
      <w:r w:rsidR="0009657D">
        <w:rPr>
          <w:rStyle w:val="Hyperlink"/>
          <w:rFonts w:ascii="Arial" w:hAnsi="Arial" w:cs="Arial"/>
          <w:bCs/>
          <w:color w:val="auto"/>
          <w:u w:val="none"/>
        </w:rPr>
        <w:t xml:space="preserve">en Sie ein in die Welt um 1850! </w:t>
      </w:r>
      <w:r>
        <w:rPr>
          <w:rStyle w:val="Hyperlink"/>
          <w:rFonts w:ascii="Arial" w:hAnsi="Arial" w:cs="Arial"/>
          <w:bCs/>
          <w:color w:val="auto"/>
          <w:u w:val="none"/>
        </w:rPr>
        <w:t>Erfahren Sie lebendige Ges</w:t>
      </w:r>
      <w:r w:rsidR="009E4811">
        <w:rPr>
          <w:rStyle w:val="Hyperlink"/>
          <w:rFonts w:ascii="Arial" w:hAnsi="Arial" w:cs="Arial"/>
          <w:bCs/>
          <w:color w:val="auto"/>
          <w:u w:val="none"/>
        </w:rPr>
        <w:t>chichten über das Haus und die</w:t>
      </w:r>
      <w:r>
        <w:rPr>
          <w:rStyle w:val="Hyperlink"/>
          <w:rFonts w:ascii="Arial" w:hAnsi="Arial" w:cs="Arial"/>
          <w:bCs/>
          <w:color w:val="auto"/>
          <w:u w:val="none"/>
        </w:rPr>
        <w:t xml:space="preserve"> frühe</w:t>
      </w:r>
      <w:r w:rsidR="0009657D">
        <w:rPr>
          <w:rStyle w:val="Hyperlink"/>
          <w:rFonts w:ascii="Arial" w:hAnsi="Arial" w:cs="Arial"/>
          <w:bCs/>
          <w:color w:val="auto"/>
          <w:u w:val="none"/>
        </w:rPr>
        <w:t>ren Besitzer.</w:t>
      </w:r>
    </w:p>
    <w:p w:rsidR="00237629" w:rsidRDefault="005301D5" w:rsidP="0009657D">
      <w:pPr>
        <w:spacing w:line="360" w:lineRule="auto"/>
        <w:rPr>
          <w:rStyle w:val="Hyperlink"/>
          <w:rFonts w:ascii="Arial" w:hAnsi="Arial" w:cs="Arial"/>
          <w:bCs/>
          <w:color w:val="auto"/>
          <w:u w:val="none"/>
        </w:rPr>
      </w:pPr>
      <w:r>
        <w:rPr>
          <w:rStyle w:val="Hyperlink"/>
          <w:rFonts w:ascii="Arial" w:hAnsi="Arial" w:cs="Arial"/>
          <w:bCs/>
          <w:color w:val="auto"/>
          <w:u w:val="none"/>
        </w:rPr>
        <w:t>Das</w:t>
      </w:r>
      <w:r w:rsidR="009E4811">
        <w:rPr>
          <w:rStyle w:val="Hyperlink"/>
          <w:rFonts w:ascii="Arial" w:hAnsi="Arial" w:cs="Arial"/>
          <w:bCs/>
          <w:color w:val="auto"/>
          <w:u w:val="none"/>
        </w:rPr>
        <w:t xml:space="preserve"> polierte </w:t>
      </w:r>
      <w:r>
        <w:rPr>
          <w:rStyle w:val="Hyperlink"/>
          <w:rFonts w:ascii="Arial" w:hAnsi="Arial" w:cs="Arial"/>
          <w:bCs/>
          <w:color w:val="auto"/>
          <w:u w:val="none"/>
        </w:rPr>
        <w:t>Tafelsilber glänzt auf dem gedeckten Tisch, die Betten sind frisch gemacht</w:t>
      </w:r>
      <w:r w:rsidR="009E4811">
        <w:rPr>
          <w:rStyle w:val="Hyperlink"/>
          <w:rFonts w:ascii="Arial" w:hAnsi="Arial" w:cs="Arial"/>
          <w:bCs/>
          <w:color w:val="auto"/>
          <w:u w:val="none"/>
        </w:rPr>
        <w:t>, a</w:t>
      </w:r>
      <w:r w:rsidR="0041274B">
        <w:rPr>
          <w:rStyle w:val="Hyperlink"/>
          <w:rFonts w:ascii="Arial" w:hAnsi="Arial" w:cs="Arial"/>
          <w:bCs/>
          <w:color w:val="auto"/>
          <w:u w:val="none"/>
        </w:rPr>
        <w:t xml:space="preserve">uf dem Dachboden hängen </w:t>
      </w:r>
      <w:r w:rsidR="009E4811">
        <w:rPr>
          <w:rStyle w:val="Hyperlink"/>
          <w:rFonts w:ascii="Arial" w:hAnsi="Arial" w:cs="Arial"/>
          <w:bCs/>
          <w:color w:val="auto"/>
          <w:u w:val="none"/>
        </w:rPr>
        <w:t>Kräuter zum Trocknen und die Herrschaften</w:t>
      </w:r>
      <w:r w:rsidR="00237629">
        <w:rPr>
          <w:rStyle w:val="Hyperlink"/>
          <w:rFonts w:ascii="Arial" w:hAnsi="Arial" w:cs="Arial"/>
          <w:bCs/>
          <w:color w:val="auto"/>
          <w:u w:val="none"/>
        </w:rPr>
        <w:t xml:space="preserve"> sind </w:t>
      </w:r>
      <w:proofErr w:type="spellStart"/>
      <w:r w:rsidR="00237629">
        <w:rPr>
          <w:rStyle w:val="Hyperlink"/>
          <w:rFonts w:ascii="Arial" w:hAnsi="Arial" w:cs="Arial"/>
          <w:bCs/>
          <w:color w:val="auto"/>
          <w:u w:val="none"/>
        </w:rPr>
        <w:t>ausser</w:t>
      </w:r>
      <w:proofErr w:type="spellEnd"/>
      <w:r w:rsidR="00237629">
        <w:rPr>
          <w:rStyle w:val="Hyperlink"/>
          <w:rFonts w:ascii="Arial" w:hAnsi="Arial" w:cs="Arial"/>
          <w:bCs/>
          <w:color w:val="auto"/>
          <w:u w:val="none"/>
        </w:rPr>
        <w:t xml:space="preserve"> Haus.</w:t>
      </w:r>
    </w:p>
    <w:p w:rsidR="009E4811" w:rsidRDefault="00237629" w:rsidP="0009657D">
      <w:pPr>
        <w:spacing w:line="360" w:lineRule="auto"/>
        <w:rPr>
          <w:rStyle w:val="Hyperlink"/>
          <w:rFonts w:ascii="Arial" w:hAnsi="Arial" w:cs="Arial"/>
          <w:bCs/>
          <w:color w:val="auto"/>
          <w:u w:val="none"/>
        </w:rPr>
      </w:pPr>
      <w:r>
        <w:rPr>
          <w:rStyle w:val="Hyperlink"/>
          <w:rFonts w:ascii="Arial" w:hAnsi="Arial" w:cs="Arial"/>
          <w:bCs/>
          <w:color w:val="auto"/>
          <w:u w:val="none"/>
        </w:rPr>
        <w:t>D</w:t>
      </w:r>
      <w:r w:rsidR="009E4811">
        <w:rPr>
          <w:rStyle w:val="Hyperlink"/>
          <w:rFonts w:ascii="Arial" w:hAnsi="Arial" w:cs="Arial"/>
          <w:bCs/>
          <w:color w:val="auto"/>
          <w:u w:val="none"/>
        </w:rPr>
        <w:t xml:space="preserve">ie Magd ist </w:t>
      </w:r>
      <w:r>
        <w:rPr>
          <w:rStyle w:val="Hyperlink"/>
          <w:rFonts w:ascii="Arial" w:hAnsi="Arial" w:cs="Arial"/>
          <w:bCs/>
          <w:color w:val="auto"/>
          <w:u w:val="none"/>
        </w:rPr>
        <w:t>allein</w:t>
      </w:r>
      <w:r w:rsidR="00065F33">
        <w:rPr>
          <w:rStyle w:val="Hyperlink"/>
          <w:rFonts w:ascii="Arial" w:hAnsi="Arial" w:cs="Arial"/>
          <w:bCs/>
          <w:color w:val="auto"/>
          <w:u w:val="none"/>
        </w:rPr>
        <w:t xml:space="preserve"> zu Haus</w:t>
      </w:r>
      <w:r>
        <w:rPr>
          <w:rStyle w:val="Hyperlink"/>
          <w:rFonts w:ascii="Arial" w:hAnsi="Arial" w:cs="Arial"/>
          <w:bCs/>
          <w:color w:val="auto"/>
          <w:u w:val="none"/>
        </w:rPr>
        <w:t xml:space="preserve"> </w:t>
      </w:r>
      <w:r w:rsidR="009E4811">
        <w:rPr>
          <w:rStyle w:val="Hyperlink"/>
          <w:rFonts w:ascii="Arial" w:hAnsi="Arial" w:cs="Arial"/>
          <w:bCs/>
          <w:color w:val="auto"/>
          <w:u w:val="none"/>
        </w:rPr>
        <w:t>und hat viel Zeit</w:t>
      </w:r>
      <w:r w:rsidR="0041274B">
        <w:rPr>
          <w:rStyle w:val="Hyperlink"/>
          <w:rFonts w:ascii="Arial" w:hAnsi="Arial" w:cs="Arial"/>
          <w:bCs/>
          <w:color w:val="auto"/>
          <w:u w:val="none"/>
        </w:rPr>
        <w:t>,</w:t>
      </w:r>
      <w:r w:rsidR="009E4811">
        <w:rPr>
          <w:rStyle w:val="Hyperlink"/>
          <w:rFonts w:ascii="Arial" w:hAnsi="Arial" w:cs="Arial"/>
          <w:bCs/>
          <w:color w:val="auto"/>
          <w:u w:val="none"/>
        </w:rPr>
        <w:t xml:space="preserve"> spannende Geschichten und lustige Anekdoten</w:t>
      </w:r>
      <w:r w:rsidR="00EF3263">
        <w:rPr>
          <w:rStyle w:val="Hyperlink"/>
          <w:rFonts w:ascii="Arial" w:hAnsi="Arial" w:cs="Arial"/>
          <w:bCs/>
          <w:color w:val="auto"/>
          <w:u w:val="none"/>
        </w:rPr>
        <w:t xml:space="preserve"> zu erzählen.</w:t>
      </w:r>
    </w:p>
    <w:p w:rsidR="00EF3263" w:rsidRDefault="0041274B" w:rsidP="0009657D">
      <w:pPr>
        <w:spacing w:line="360" w:lineRule="auto"/>
        <w:rPr>
          <w:rFonts w:ascii="Arial" w:hAnsi="Arial" w:cs="Arial"/>
          <w:bCs/>
        </w:rPr>
      </w:pPr>
      <w:r>
        <w:rPr>
          <w:rStyle w:val="Hyperlink"/>
          <w:rFonts w:ascii="Arial" w:hAnsi="Arial" w:cs="Arial"/>
          <w:bCs/>
          <w:color w:val="auto"/>
          <w:u w:val="none"/>
        </w:rPr>
        <w:t>Erleben S</w:t>
      </w:r>
      <w:r w:rsidR="005301D5">
        <w:rPr>
          <w:rStyle w:val="Hyperlink"/>
          <w:rFonts w:ascii="Arial" w:hAnsi="Arial" w:cs="Arial"/>
          <w:bCs/>
          <w:color w:val="auto"/>
          <w:u w:val="none"/>
        </w:rPr>
        <w:t>ie einen lebendigen Rundgang und f</w:t>
      </w:r>
      <w:r w:rsidR="004A786C">
        <w:rPr>
          <w:rStyle w:val="Hyperlink"/>
          <w:rFonts w:ascii="Arial" w:hAnsi="Arial" w:cs="Arial"/>
          <w:bCs/>
          <w:color w:val="auto"/>
          <w:u w:val="none"/>
        </w:rPr>
        <w:t xml:space="preserve">inden Sie heraus, </w:t>
      </w:r>
      <w:r w:rsidR="00775A13">
        <w:rPr>
          <w:rStyle w:val="Hyperlink"/>
          <w:rFonts w:ascii="Arial" w:hAnsi="Arial" w:cs="Arial"/>
          <w:bCs/>
          <w:color w:val="auto"/>
          <w:u w:val="none"/>
        </w:rPr>
        <w:t>was</w:t>
      </w:r>
      <w:r w:rsidR="00457DB2">
        <w:rPr>
          <w:rStyle w:val="Hyperlink"/>
          <w:rFonts w:ascii="Arial" w:hAnsi="Arial" w:cs="Arial"/>
          <w:bCs/>
          <w:color w:val="auto"/>
          <w:u w:val="none"/>
        </w:rPr>
        <w:t xml:space="preserve"> die Herrschaften speisten un</w:t>
      </w:r>
      <w:r w:rsidR="0009657D">
        <w:rPr>
          <w:rStyle w:val="Hyperlink"/>
          <w:rFonts w:ascii="Arial" w:hAnsi="Arial" w:cs="Arial"/>
          <w:bCs/>
          <w:color w:val="auto"/>
          <w:u w:val="none"/>
        </w:rPr>
        <w:t xml:space="preserve">d wo </w:t>
      </w:r>
      <w:r>
        <w:rPr>
          <w:rStyle w:val="Hyperlink"/>
          <w:rFonts w:ascii="Arial" w:hAnsi="Arial" w:cs="Arial"/>
          <w:bCs/>
          <w:color w:val="auto"/>
          <w:u w:val="none"/>
        </w:rPr>
        <w:t>das Gesinde schlief</w:t>
      </w:r>
      <w:r w:rsidR="0009657D">
        <w:rPr>
          <w:rStyle w:val="Hyperlink"/>
          <w:rFonts w:ascii="Arial" w:hAnsi="Arial" w:cs="Arial"/>
          <w:bCs/>
          <w:color w:val="auto"/>
          <w:u w:val="none"/>
        </w:rPr>
        <w:t xml:space="preserve">. </w:t>
      </w:r>
      <w:r w:rsidR="009F7210" w:rsidRPr="009F7210">
        <w:rPr>
          <w:rFonts w:ascii="Arial" w:hAnsi="Arial" w:cs="Arial"/>
          <w:bCs/>
        </w:rPr>
        <w:t>Wie wurde der Weizen ge</w:t>
      </w:r>
      <w:r w:rsidR="009E4811">
        <w:rPr>
          <w:rFonts w:ascii="Arial" w:hAnsi="Arial" w:cs="Arial"/>
          <w:bCs/>
        </w:rPr>
        <w:t>mahlen und wo wurden die Würste geräuchert</w:t>
      </w:r>
      <w:r w:rsidR="009F7210" w:rsidRPr="009F7210">
        <w:rPr>
          <w:rFonts w:ascii="Arial" w:hAnsi="Arial" w:cs="Arial"/>
          <w:bCs/>
        </w:rPr>
        <w:t xml:space="preserve">? </w:t>
      </w:r>
      <w:r w:rsidR="00EF3263">
        <w:rPr>
          <w:rFonts w:ascii="Arial" w:hAnsi="Arial" w:cs="Arial"/>
          <w:bCs/>
        </w:rPr>
        <w:t>Während der Führung können die Kinder auf dem Bett der Magd Pr</w:t>
      </w:r>
      <w:r>
        <w:rPr>
          <w:rFonts w:ascii="Arial" w:hAnsi="Arial" w:cs="Arial"/>
          <w:bCs/>
        </w:rPr>
        <w:t xml:space="preserve">obe liegen oder </w:t>
      </w:r>
      <w:r w:rsidR="00237629">
        <w:rPr>
          <w:rFonts w:ascii="Arial" w:hAnsi="Arial" w:cs="Arial"/>
          <w:bCs/>
        </w:rPr>
        <w:t xml:space="preserve">sich mit edlen Kleidern aus dem 19. Jahrhundert verkleiden. </w:t>
      </w:r>
    </w:p>
    <w:p w:rsidR="009F7210" w:rsidRDefault="009F7210" w:rsidP="0009657D">
      <w:pPr>
        <w:spacing w:line="360" w:lineRule="auto"/>
        <w:rPr>
          <w:rFonts w:ascii="Arial" w:hAnsi="Arial" w:cs="Arial"/>
          <w:bCs/>
        </w:rPr>
      </w:pPr>
    </w:p>
    <w:p w:rsidR="00EF3263" w:rsidRDefault="009F7210" w:rsidP="0009657D">
      <w:pPr>
        <w:spacing w:line="360" w:lineRule="auto"/>
        <w:rPr>
          <w:rFonts w:ascii="Arial" w:hAnsi="Arial" w:cs="Arial"/>
          <w:bCs/>
        </w:rPr>
      </w:pPr>
      <w:r w:rsidRPr="009F7210">
        <w:rPr>
          <w:rFonts w:ascii="Arial" w:hAnsi="Arial" w:cs="Arial"/>
          <w:bCs/>
        </w:rPr>
        <w:t>Die Führung ist ein Erlebnis für die ganze Familie!</w:t>
      </w:r>
    </w:p>
    <w:p w:rsidR="00DB29B9" w:rsidRDefault="00DB29B9" w:rsidP="00DB29B9">
      <w:pPr>
        <w:spacing w:line="360" w:lineRule="auto"/>
        <w:rPr>
          <w:rStyle w:val="Hyperlink"/>
          <w:rFonts w:ascii="Arial" w:hAnsi="Arial" w:cs="Arial"/>
          <w:bCs/>
          <w:color w:val="auto"/>
          <w:u w:val="none"/>
        </w:rPr>
      </w:pPr>
    </w:p>
    <w:p w:rsidR="00DB29B9" w:rsidRDefault="00DB29B9" w:rsidP="00DB29B9">
      <w:pPr>
        <w:spacing w:line="360" w:lineRule="auto"/>
        <w:rPr>
          <w:rStyle w:val="Hyperlink"/>
          <w:rFonts w:ascii="Arial" w:hAnsi="Arial" w:cs="Arial"/>
          <w:bCs/>
          <w:color w:val="auto"/>
          <w:u w:val="none"/>
        </w:rPr>
      </w:pPr>
      <w:r>
        <w:rPr>
          <w:rStyle w:val="Hyperlink"/>
          <w:rFonts w:ascii="Arial" w:hAnsi="Arial" w:cs="Arial"/>
          <w:bCs/>
          <w:color w:val="auto"/>
          <w:u w:val="none"/>
        </w:rPr>
        <w:t xml:space="preserve">Jeden ersten Sonntag im Monat bietet das Museum Lindwurm öffentliche Kostümführungen für die ganze Familie an. </w:t>
      </w:r>
    </w:p>
    <w:p w:rsidR="00DB29B9" w:rsidRDefault="00DB29B9" w:rsidP="009F7210">
      <w:pPr>
        <w:spacing w:line="360" w:lineRule="auto"/>
        <w:rPr>
          <w:rFonts w:ascii="Arial" w:hAnsi="Arial" w:cs="Arial"/>
          <w:bCs/>
        </w:rPr>
      </w:pPr>
    </w:p>
    <w:p w:rsidR="009F7210" w:rsidRPr="009F7210" w:rsidRDefault="00DB29B9" w:rsidP="009F7210">
      <w:pPr>
        <w:spacing w:line="360" w:lineRule="auto"/>
        <w:rPr>
          <w:rFonts w:ascii="Arial" w:hAnsi="Arial" w:cs="Arial"/>
          <w:bCs/>
        </w:rPr>
      </w:pPr>
      <w:bookmarkStart w:id="1" w:name="_GoBack"/>
      <w:bookmarkEnd w:id="1"/>
      <w:r>
        <w:rPr>
          <w:rFonts w:ascii="Arial" w:hAnsi="Arial" w:cs="Arial"/>
          <w:bCs/>
        </w:rPr>
        <w:lastRenderedPageBreak/>
        <w:t xml:space="preserve">Eintritt und </w:t>
      </w:r>
      <w:r w:rsidR="009F7210" w:rsidRPr="009F7210">
        <w:rPr>
          <w:rFonts w:ascii="Arial" w:hAnsi="Arial" w:cs="Arial"/>
          <w:bCs/>
        </w:rPr>
        <w:t xml:space="preserve">5 </w:t>
      </w:r>
      <w:proofErr w:type="spellStart"/>
      <w:r w:rsidR="009F7210" w:rsidRPr="009F7210">
        <w:rPr>
          <w:rFonts w:ascii="Arial" w:hAnsi="Arial" w:cs="Arial"/>
          <w:bCs/>
        </w:rPr>
        <w:t>chf</w:t>
      </w:r>
      <w:proofErr w:type="spellEnd"/>
      <w:r w:rsidR="009F7210" w:rsidRPr="009F7210">
        <w:rPr>
          <w:rFonts w:ascii="Arial" w:hAnsi="Arial" w:cs="Arial"/>
          <w:bCs/>
        </w:rPr>
        <w:t>/€ pro Person (Führung)</w:t>
      </w:r>
    </w:p>
    <w:p w:rsidR="009F7210" w:rsidRDefault="009F7210" w:rsidP="009F7210">
      <w:pPr>
        <w:spacing w:line="360" w:lineRule="auto"/>
        <w:rPr>
          <w:rFonts w:ascii="Arial" w:hAnsi="Arial" w:cs="Arial"/>
          <w:bCs/>
        </w:rPr>
      </w:pPr>
      <w:r w:rsidRPr="009F7210">
        <w:rPr>
          <w:rFonts w:ascii="Arial" w:hAnsi="Arial" w:cs="Arial"/>
          <w:bCs/>
        </w:rPr>
        <w:t>Kinder in Begleitung Erwachsener: Eintritt und Führung frei</w:t>
      </w:r>
    </w:p>
    <w:p w:rsidR="00775D5E" w:rsidRDefault="00775D5E" w:rsidP="009F7210">
      <w:pPr>
        <w:spacing w:line="360" w:lineRule="auto"/>
        <w:rPr>
          <w:rFonts w:ascii="Arial" w:hAnsi="Arial" w:cs="Arial"/>
          <w:bCs/>
        </w:rPr>
      </w:pPr>
    </w:p>
    <w:p w:rsidR="00775D5E" w:rsidRDefault="00775D5E" w:rsidP="009F7210">
      <w:p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Anmeldung </w:t>
      </w:r>
      <w:r w:rsidR="00DB29B9">
        <w:rPr>
          <w:rFonts w:ascii="Arial" w:hAnsi="Arial" w:cs="Arial"/>
          <w:bCs/>
        </w:rPr>
        <w:t xml:space="preserve">möglich </w:t>
      </w:r>
      <w:r>
        <w:rPr>
          <w:rFonts w:ascii="Arial" w:hAnsi="Arial" w:cs="Arial"/>
          <w:bCs/>
        </w:rPr>
        <w:t xml:space="preserve">unter: </w:t>
      </w:r>
      <w:hyperlink r:id="rId7" w:history="1">
        <w:r w:rsidRPr="00294697">
          <w:rPr>
            <w:rStyle w:val="Hyperlink"/>
            <w:rFonts w:ascii="Arial" w:hAnsi="Arial" w:cs="Arial"/>
            <w:bCs/>
          </w:rPr>
          <w:t>info@museum-lindwurm.ch</w:t>
        </w:r>
      </w:hyperlink>
      <w:r>
        <w:rPr>
          <w:rFonts w:ascii="Arial" w:hAnsi="Arial" w:cs="Arial"/>
          <w:bCs/>
        </w:rPr>
        <w:t xml:space="preserve"> </w:t>
      </w:r>
    </w:p>
    <w:p w:rsidR="00775D5E" w:rsidRDefault="00775D5E" w:rsidP="009F7210">
      <w:p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        </w:t>
      </w:r>
      <w:r w:rsidR="00DB29B9">
        <w:rPr>
          <w:rFonts w:ascii="Arial" w:hAnsi="Arial" w:cs="Arial"/>
          <w:bCs/>
        </w:rPr>
        <w:t xml:space="preserve">              </w:t>
      </w:r>
      <w:r>
        <w:rPr>
          <w:rFonts w:ascii="Arial" w:hAnsi="Arial" w:cs="Arial"/>
          <w:bCs/>
        </w:rPr>
        <w:t xml:space="preserve">Tel: +41 (0)52 741 25 12 </w:t>
      </w:r>
    </w:p>
    <w:p w:rsidR="002E05E2" w:rsidRDefault="002E05E2" w:rsidP="009F7210">
      <w:pPr>
        <w:spacing w:line="360" w:lineRule="auto"/>
        <w:rPr>
          <w:rFonts w:ascii="Arial" w:hAnsi="Arial" w:cs="Arial"/>
          <w:bCs/>
        </w:rPr>
      </w:pPr>
    </w:p>
    <w:p w:rsidR="002E05E2" w:rsidRPr="007B1C12" w:rsidRDefault="002E05E2" w:rsidP="009F7210">
      <w:pPr>
        <w:spacing w:line="360" w:lineRule="auto"/>
        <w:rPr>
          <w:rFonts w:ascii="Arial" w:hAnsi="Arial" w:cs="Arial"/>
          <w:b/>
          <w:bCs/>
        </w:rPr>
      </w:pPr>
      <w:r w:rsidRPr="007B1C12">
        <w:rPr>
          <w:rFonts w:ascii="Arial" w:hAnsi="Arial" w:cs="Arial"/>
          <w:b/>
          <w:bCs/>
        </w:rPr>
        <w:t xml:space="preserve">Weitere Termine: </w:t>
      </w:r>
    </w:p>
    <w:p w:rsidR="002E05E2" w:rsidRDefault="00DB29B9" w:rsidP="009F7210">
      <w:p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Sonntag, 3. September</w:t>
      </w:r>
      <w:r w:rsidR="002E05E2">
        <w:rPr>
          <w:rFonts w:ascii="Arial" w:hAnsi="Arial" w:cs="Arial"/>
          <w:bCs/>
        </w:rPr>
        <w:t xml:space="preserve">, 14.30 Uhr </w:t>
      </w:r>
    </w:p>
    <w:p w:rsidR="002E05E2" w:rsidRDefault="00DB29B9" w:rsidP="009F7210">
      <w:p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Sonntag, 1. Oktober</w:t>
      </w:r>
      <w:r w:rsidR="002E05E2">
        <w:rPr>
          <w:rFonts w:ascii="Arial" w:hAnsi="Arial" w:cs="Arial"/>
          <w:bCs/>
        </w:rPr>
        <w:t xml:space="preserve">, 14.30 Uhr </w:t>
      </w:r>
    </w:p>
    <w:p w:rsidR="00B34E52" w:rsidRDefault="00B34E52" w:rsidP="00B34E52">
      <w:pPr>
        <w:rPr>
          <w:rFonts w:ascii="Arial" w:hAnsi="Arial" w:cs="Arial"/>
          <w:bCs/>
        </w:rPr>
      </w:pPr>
    </w:p>
    <w:p w:rsidR="00DB29B9" w:rsidRDefault="00DB29B9" w:rsidP="00B34E52">
      <w:pPr>
        <w:rPr>
          <w:rFonts w:ascii="Arial" w:hAnsi="Arial" w:cs="Arial"/>
          <w:bCs/>
        </w:rPr>
      </w:pPr>
    </w:p>
    <w:p w:rsidR="00DB29B9" w:rsidRPr="001347F8" w:rsidRDefault="00DB29B9" w:rsidP="00B34E52">
      <w:pPr>
        <w:rPr>
          <w:rStyle w:val="Hyperlink"/>
          <w:rFonts w:ascii="Arial" w:hAnsi="Arial" w:cs="Arial"/>
          <w:bCs/>
          <w:color w:val="auto"/>
          <w:u w:val="none"/>
        </w:rPr>
      </w:pPr>
    </w:p>
    <w:p w:rsidR="00FB380A" w:rsidRPr="009F7210" w:rsidRDefault="007D693B" w:rsidP="007D693B">
      <w:pPr>
        <w:spacing w:line="360" w:lineRule="auto"/>
        <w:rPr>
          <w:rFonts w:ascii="Arial" w:hAnsi="Arial" w:cs="Arial"/>
          <w:color w:val="ED7D31" w:themeColor="accent2"/>
        </w:rPr>
      </w:pPr>
      <w:r w:rsidRPr="00304994">
        <w:rPr>
          <w:rFonts w:ascii="Arial" w:hAnsi="Arial" w:cs="Arial"/>
        </w:rPr>
        <w:t>Weitere Informationen</w:t>
      </w:r>
      <w:r w:rsidR="004471DB">
        <w:rPr>
          <w:rFonts w:ascii="Arial" w:hAnsi="Arial" w:cs="Arial"/>
        </w:rPr>
        <w:t xml:space="preserve">: </w:t>
      </w:r>
      <w:hyperlink r:id="rId8" w:history="1">
        <w:r w:rsidR="009F7210" w:rsidRPr="00025469">
          <w:rPr>
            <w:rStyle w:val="Hyperlink"/>
            <w:rFonts w:ascii="Arial" w:hAnsi="Arial" w:cs="Arial"/>
          </w:rPr>
          <w:t>www.museum-lindwurm.ch</w:t>
        </w:r>
      </w:hyperlink>
      <w:r w:rsidR="009F7210">
        <w:rPr>
          <w:rFonts w:ascii="Arial" w:hAnsi="Arial" w:cs="Arial"/>
        </w:rPr>
        <w:t xml:space="preserve"> </w:t>
      </w:r>
    </w:p>
    <w:p w:rsidR="004A31BE" w:rsidRDefault="004A31BE" w:rsidP="001347F8">
      <w:pPr>
        <w:jc w:val="both"/>
        <w:rPr>
          <w:rStyle w:val="Hyperlink"/>
          <w:rFonts w:ascii="Arial" w:hAnsi="Arial" w:cs="Arial"/>
          <w:bCs/>
          <w:color w:val="auto"/>
          <w:u w:val="none"/>
        </w:rPr>
      </w:pPr>
    </w:p>
    <w:p w:rsidR="009F7210" w:rsidRDefault="009F7210" w:rsidP="00AD71BF">
      <w:pPr>
        <w:spacing w:line="360" w:lineRule="auto"/>
        <w:rPr>
          <w:rFonts w:ascii="Arial" w:hAnsi="Arial" w:cs="Arial"/>
          <w:color w:val="ED7D31" w:themeColor="accent2"/>
        </w:rPr>
      </w:pPr>
    </w:p>
    <w:p w:rsidR="005C4FB1" w:rsidRDefault="0007356D" w:rsidP="00AD71BF">
      <w:pPr>
        <w:spacing w:line="360" w:lineRule="auto"/>
        <w:rPr>
          <w:rStyle w:val="Hyperlink"/>
          <w:rFonts w:ascii="Arial" w:hAnsi="Arial" w:cs="Arial"/>
          <w:color w:val="auto"/>
          <w:u w:val="none"/>
        </w:rPr>
      </w:pPr>
      <w:r>
        <w:rPr>
          <w:rStyle w:val="Hyperlink"/>
          <w:rFonts w:ascii="Arial" w:hAnsi="Arial" w:cs="Arial"/>
          <w:color w:val="auto"/>
          <w:u w:val="none"/>
        </w:rPr>
        <w:t>Bild</w:t>
      </w:r>
      <w:r w:rsidR="005C4FB1" w:rsidRPr="00762A9E">
        <w:rPr>
          <w:rStyle w:val="Hyperlink"/>
          <w:rFonts w:ascii="Arial" w:hAnsi="Arial" w:cs="Arial"/>
          <w:color w:val="auto"/>
          <w:u w:val="none"/>
        </w:rPr>
        <w:t xml:space="preserve">: Abdruck frei </w:t>
      </w:r>
      <w:r w:rsidR="005C4FB1">
        <w:rPr>
          <w:rStyle w:val="Hyperlink"/>
          <w:rFonts w:ascii="Arial" w:hAnsi="Arial" w:cs="Arial"/>
          <w:color w:val="auto"/>
          <w:u w:val="none"/>
        </w:rPr>
        <w:t>/ Beleg erwünscht</w:t>
      </w:r>
    </w:p>
    <w:p w:rsidR="005C4FB1" w:rsidRDefault="005C4FB1" w:rsidP="005C4FB1">
      <w:pPr>
        <w:rPr>
          <w:rStyle w:val="Hyperlink"/>
          <w:rFonts w:ascii="Arial" w:hAnsi="Arial" w:cs="Arial"/>
          <w:color w:val="auto"/>
          <w:u w:val="none"/>
        </w:rPr>
      </w:pPr>
    </w:p>
    <w:p w:rsidR="005C4FB1" w:rsidRDefault="005C4FB1" w:rsidP="005C4FB1">
      <w:pPr>
        <w:rPr>
          <w:rStyle w:val="Hyperlink"/>
          <w:rFonts w:ascii="Arial" w:hAnsi="Arial" w:cs="Arial"/>
          <w:color w:val="auto"/>
          <w:u w:val="none"/>
        </w:rPr>
      </w:pPr>
    </w:p>
    <w:p w:rsidR="00D834A4" w:rsidRDefault="00D834A4" w:rsidP="005C4FB1">
      <w:pPr>
        <w:rPr>
          <w:rStyle w:val="Hyperlink"/>
          <w:rFonts w:ascii="Arial" w:hAnsi="Arial" w:cs="Arial"/>
          <w:color w:val="auto"/>
          <w:u w:val="none"/>
        </w:rPr>
      </w:pPr>
    </w:p>
    <w:p w:rsidR="005C4FB1" w:rsidRDefault="001E4FE8" w:rsidP="005C4FB1">
      <w:pPr>
        <w:rPr>
          <w:rStyle w:val="Hyperlink"/>
          <w:rFonts w:ascii="Arial" w:hAnsi="Arial" w:cs="Arial"/>
          <w:color w:val="auto"/>
          <w:u w:val="none"/>
        </w:rPr>
      </w:pPr>
      <w:r>
        <w:rPr>
          <w:rStyle w:val="Hyperlink"/>
          <w:rFonts w:ascii="Arial" w:hAnsi="Arial" w:cs="Arial"/>
          <w:color w:val="auto"/>
          <w:u w:val="none"/>
        </w:rPr>
        <w:t>Weitere Informationen</w:t>
      </w:r>
      <w:r w:rsidR="005C4FB1">
        <w:rPr>
          <w:rStyle w:val="Hyperlink"/>
          <w:rFonts w:ascii="Arial" w:hAnsi="Arial" w:cs="Arial"/>
          <w:color w:val="auto"/>
          <w:u w:val="none"/>
        </w:rPr>
        <w:t xml:space="preserve"> für die Medien:</w:t>
      </w:r>
    </w:p>
    <w:p w:rsidR="005C4FB1" w:rsidRDefault="005C4FB1" w:rsidP="005C4FB1">
      <w:pPr>
        <w:rPr>
          <w:rStyle w:val="Hyperlink"/>
          <w:rFonts w:ascii="Arial" w:hAnsi="Arial" w:cs="Arial"/>
          <w:color w:val="auto"/>
          <w:u w:val="none"/>
        </w:rPr>
      </w:pPr>
    </w:p>
    <w:p w:rsidR="005C4FB1" w:rsidRPr="00762A9E" w:rsidRDefault="005C4FB1" w:rsidP="005C4FB1">
      <w:pPr>
        <w:rPr>
          <w:rFonts w:ascii="Arial" w:eastAsiaTheme="minorEastAsia" w:hAnsi="Arial" w:cs="Arial"/>
          <w:noProof/>
          <w:sz w:val="22"/>
          <w:szCs w:val="22"/>
          <w:lang w:eastAsia="de-CH"/>
        </w:rPr>
      </w:pPr>
      <w:r w:rsidRPr="00762A9E">
        <w:rPr>
          <w:rFonts w:ascii="Arial" w:eastAsiaTheme="minorEastAsia" w:hAnsi="Arial" w:cs="Arial"/>
          <w:noProof/>
          <w:lang w:eastAsia="de-CH"/>
        </w:rPr>
        <w:t>Elisabeth Schraut</w:t>
      </w:r>
    </w:p>
    <w:p w:rsidR="005C4FB1" w:rsidRPr="00762A9E" w:rsidRDefault="005C4FB1" w:rsidP="005C4FB1">
      <w:pPr>
        <w:rPr>
          <w:rFonts w:ascii="Arial" w:eastAsiaTheme="minorEastAsia" w:hAnsi="Arial" w:cs="Arial"/>
          <w:noProof/>
          <w:lang w:eastAsia="de-CH"/>
        </w:rPr>
      </w:pPr>
      <w:r w:rsidRPr="00762A9E">
        <w:rPr>
          <w:rFonts w:ascii="Arial" w:eastAsiaTheme="minorEastAsia" w:hAnsi="Arial" w:cs="Arial"/>
          <w:noProof/>
          <w:lang w:eastAsia="de-CH"/>
        </w:rPr>
        <w:t>Gesamtleiterin Kultureinrichtungen</w:t>
      </w:r>
    </w:p>
    <w:p w:rsidR="005C4FB1" w:rsidRDefault="005C4FB1" w:rsidP="005C4FB1">
      <w:pPr>
        <w:rPr>
          <w:rFonts w:ascii="Arial" w:eastAsiaTheme="minorEastAsia" w:hAnsi="Arial" w:cs="Arial"/>
          <w:noProof/>
          <w:lang w:eastAsia="de-CH"/>
        </w:rPr>
      </w:pPr>
      <w:r w:rsidRPr="00762A9E">
        <w:rPr>
          <w:rFonts w:ascii="Arial" w:eastAsiaTheme="minorEastAsia" w:hAnsi="Arial" w:cs="Arial"/>
          <w:noProof/>
          <w:lang w:eastAsia="de-CH"/>
        </w:rPr>
        <w:t>Jakob und Emma Windler Stiftung</w:t>
      </w:r>
    </w:p>
    <w:p w:rsidR="001E4FE8" w:rsidRDefault="001E4FE8" w:rsidP="005C4FB1">
      <w:pPr>
        <w:rPr>
          <w:rFonts w:ascii="Arial" w:eastAsiaTheme="minorEastAsia" w:hAnsi="Arial" w:cs="Arial"/>
          <w:noProof/>
          <w:lang w:eastAsia="de-CH"/>
        </w:rPr>
      </w:pPr>
      <w:r>
        <w:rPr>
          <w:rFonts w:ascii="Arial" w:eastAsiaTheme="minorEastAsia" w:hAnsi="Arial" w:cs="Arial"/>
          <w:noProof/>
          <w:lang w:eastAsia="de-CH"/>
        </w:rPr>
        <w:t xml:space="preserve">Obergass 13 </w:t>
      </w:r>
    </w:p>
    <w:p w:rsidR="001E4FE8" w:rsidRDefault="001E4FE8" w:rsidP="005C4FB1">
      <w:pPr>
        <w:rPr>
          <w:rFonts w:ascii="Arial" w:eastAsiaTheme="minorEastAsia" w:hAnsi="Arial" w:cs="Arial"/>
          <w:noProof/>
          <w:lang w:eastAsia="de-CH"/>
        </w:rPr>
      </w:pPr>
      <w:r>
        <w:rPr>
          <w:rFonts w:ascii="Arial" w:eastAsiaTheme="minorEastAsia" w:hAnsi="Arial" w:cs="Arial"/>
          <w:noProof/>
          <w:lang w:eastAsia="de-CH"/>
        </w:rPr>
        <w:t xml:space="preserve">8260 Stein am Rhein </w:t>
      </w:r>
    </w:p>
    <w:p w:rsidR="00FC0174" w:rsidRDefault="004D7482" w:rsidP="005C4FB1">
      <w:pPr>
        <w:rPr>
          <w:rFonts w:ascii="Arial" w:eastAsiaTheme="minorEastAsia" w:hAnsi="Arial" w:cs="Arial"/>
          <w:noProof/>
          <w:lang w:eastAsia="de-CH"/>
        </w:rPr>
      </w:pPr>
      <w:hyperlink r:id="rId9" w:history="1">
        <w:r w:rsidR="00FC0174" w:rsidRPr="005D1940">
          <w:rPr>
            <w:rStyle w:val="Hyperlink"/>
            <w:rFonts w:ascii="Arial" w:eastAsiaTheme="minorEastAsia" w:hAnsi="Arial" w:cs="Arial"/>
            <w:noProof/>
            <w:lang w:eastAsia="de-CH"/>
          </w:rPr>
          <w:t>www.kultur-windler-stiftung.ch</w:t>
        </w:r>
      </w:hyperlink>
      <w:r w:rsidR="00FC0174">
        <w:rPr>
          <w:rFonts w:ascii="Arial" w:eastAsiaTheme="minorEastAsia" w:hAnsi="Arial" w:cs="Arial"/>
          <w:noProof/>
          <w:lang w:eastAsia="de-CH"/>
        </w:rPr>
        <w:t xml:space="preserve"> </w:t>
      </w:r>
    </w:p>
    <w:p w:rsidR="005C4FB1" w:rsidRPr="00762A9E" w:rsidRDefault="004D7482" w:rsidP="005C4FB1">
      <w:pPr>
        <w:rPr>
          <w:rFonts w:ascii="Arial" w:eastAsiaTheme="minorEastAsia" w:hAnsi="Arial" w:cs="Arial"/>
          <w:noProof/>
          <w:lang w:eastAsia="de-CH"/>
        </w:rPr>
      </w:pPr>
      <w:hyperlink r:id="rId10" w:history="1">
        <w:r w:rsidR="005C4FB1" w:rsidRPr="00713B0B">
          <w:rPr>
            <w:rStyle w:val="Hyperlink"/>
            <w:rFonts w:ascii="Arial" w:eastAsiaTheme="minorEastAsia" w:hAnsi="Arial" w:cs="Arial"/>
            <w:noProof/>
            <w:lang w:eastAsia="de-CH"/>
          </w:rPr>
          <w:t>info@kultur-windler-stiftung.ch</w:t>
        </w:r>
      </w:hyperlink>
      <w:r w:rsidR="005C4FB1">
        <w:rPr>
          <w:rFonts w:ascii="Arial" w:eastAsiaTheme="minorEastAsia" w:hAnsi="Arial" w:cs="Arial"/>
          <w:noProof/>
          <w:lang w:eastAsia="de-CH"/>
        </w:rPr>
        <w:t xml:space="preserve"> </w:t>
      </w:r>
    </w:p>
    <w:bookmarkEnd w:id="0"/>
    <w:p w:rsidR="00762A9E" w:rsidRDefault="00762A9E">
      <w:pPr>
        <w:rPr>
          <w:rStyle w:val="Hyperlink"/>
          <w:rFonts w:ascii="Arial" w:hAnsi="Arial" w:cs="Arial"/>
          <w:color w:val="auto"/>
          <w:u w:val="none"/>
        </w:rPr>
      </w:pPr>
    </w:p>
    <w:p w:rsidR="00DD6A89" w:rsidRDefault="00DD6A89">
      <w:pPr>
        <w:rPr>
          <w:rFonts w:ascii="Arial" w:hAnsi="Arial" w:cs="Arial"/>
        </w:rPr>
      </w:pPr>
    </w:p>
    <w:sectPr w:rsidR="00DD6A89" w:rsidSect="00F00972">
      <w:headerReference w:type="first" r:id="rId11"/>
      <w:footerReference w:type="first" r:id="rId12"/>
      <w:pgSz w:w="11900" w:h="16840"/>
      <w:pgMar w:top="3243" w:right="567" w:bottom="1134" w:left="1134" w:header="284" w:footer="55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7482" w:rsidRDefault="004D7482">
      <w:r>
        <w:separator/>
      </w:r>
    </w:p>
  </w:endnote>
  <w:endnote w:type="continuationSeparator" w:id="0">
    <w:p w:rsidR="004D7482" w:rsidRDefault="004D74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orldwide-Regular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4EA1" w:rsidRDefault="007B4EA1" w:rsidP="00D66245">
    <w:pPr>
      <w:pStyle w:val="Fuzeile"/>
      <w:tabs>
        <w:tab w:val="left" w:pos="8260"/>
        <w:tab w:val="right" w:pos="10199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7482" w:rsidRDefault="004D7482">
      <w:r>
        <w:separator/>
      </w:r>
    </w:p>
  </w:footnote>
  <w:footnote w:type="continuationSeparator" w:id="0">
    <w:p w:rsidR="004D7482" w:rsidRDefault="004D74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4EA1" w:rsidRDefault="007B4EA1">
    <w:pPr>
      <w:pStyle w:val="Kopfzeile"/>
    </w:pPr>
    <w:r>
      <w:rPr>
        <w:noProof/>
        <w:szCs w:val="20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4131945</wp:posOffset>
          </wp:positionH>
          <wp:positionV relativeFrom="paragraph">
            <wp:posOffset>38100</wp:posOffset>
          </wp:positionV>
          <wp:extent cx="2400300" cy="812800"/>
          <wp:effectExtent l="0" t="0" r="0" b="6350"/>
          <wp:wrapNone/>
          <wp:docPr id="1" name="Bild 1" descr="Kopf Brief Windl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opf Brief Windl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1259" b="69231"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81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75D"/>
    <w:rsid w:val="00001756"/>
    <w:rsid w:val="000416C0"/>
    <w:rsid w:val="00042B76"/>
    <w:rsid w:val="00043216"/>
    <w:rsid w:val="0004436D"/>
    <w:rsid w:val="00047116"/>
    <w:rsid w:val="00065F33"/>
    <w:rsid w:val="0007356D"/>
    <w:rsid w:val="00076737"/>
    <w:rsid w:val="00076D0E"/>
    <w:rsid w:val="00080C8C"/>
    <w:rsid w:val="0008257B"/>
    <w:rsid w:val="00090CA1"/>
    <w:rsid w:val="0009657D"/>
    <w:rsid w:val="000972EA"/>
    <w:rsid w:val="000A59C4"/>
    <w:rsid w:val="000D1481"/>
    <w:rsid w:val="000D600C"/>
    <w:rsid w:val="000E2D4A"/>
    <w:rsid w:val="000F2E6F"/>
    <w:rsid w:val="00112AAA"/>
    <w:rsid w:val="001347F8"/>
    <w:rsid w:val="0014499A"/>
    <w:rsid w:val="00183B63"/>
    <w:rsid w:val="001B17B6"/>
    <w:rsid w:val="001C1098"/>
    <w:rsid w:val="001C4F65"/>
    <w:rsid w:val="001E4FE8"/>
    <w:rsid w:val="001F5818"/>
    <w:rsid w:val="00202868"/>
    <w:rsid w:val="00211997"/>
    <w:rsid w:val="002214C2"/>
    <w:rsid w:val="00233762"/>
    <w:rsid w:val="00235E16"/>
    <w:rsid w:val="00237629"/>
    <w:rsid w:val="002643F7"/>
    <w:rsid w:val="00274AE9"/>
    <w:rsid w:val="002A6009"/>
    <w:rsid w:val="002A64E2"/>
    <w:rsid w:val="002B41A1"/>
    <w:rsid w:val="002D1E4D"/>
    <w:rsid w:val="002D40DD"/>
    <w:rsid w:val="002D4F39"/>
    <w:rsid w:val="002E05E2"/>
    <w:rsid w:val="002F108D"/>
    <w:rsid w:val="00327B13"/>
    <w:rsid w:val="00380214"/>
    <w:rsid w:val="003817A9"/>
    <w:rsid w:val="003A068E"/>
    <w:rsid w:val="003C12F6"/>
    <w:rsid w:val="003C418F"/>
    <w:rsid w:val="003D73E1"/>
    <w:rsid w:val="004015F6"/>
    <w:rsid w:val="0041274B"/>
    <w:rsid w:val="00427C10"/>
    <w:rsid w:val="00430D11"/>
    <w:rsid w:val="00442480"/>
    <w:rsid w:val="004471DB"/>
    <w:rsid w:val="004508A3"/>
    <w:rsid w:val="00454113"/>
    <w:rsid w:val="00457DB2"/>
    <w:rsid w:val="0046353C"/>
    <w:rsid w:val="004A31BE"/>
    <w:rsid w:val="004A6BE0"/>
    <w:rsid w:val="004A72D7"/>
    <w:rsid w:val="004A786C"/>
    <w:rsid w:val="004B43D9"/>
    <w:rsid w:val="004C285D"/>
    <w:rsid w:val="004C45A9"/>
    <w:rsid w:val="004D7482"/>
    <w:rsid w:val="004E33C7"/>
    <w:rsid w:val="00513804"/>
    <w:rsid w:val="00517695"/>
    <w:rsid w:val="005301D5"/>
    <w:rsid w:val="005537ED"/>
    <w:rsid w:val="0057337A"/>
    <w:rsid w:val="00586570"/>
    <w:rsid w:val="00596AEF"/>
    <w:rsid w:val="005A45BC"/>
    <w:rsid w:val="005A6C08"/>
    <w:rsid w:val="005C4FB1"/>
    <w:rsid w:val="005C610C"/>
    <w:rsid w:val="005C7019"/>
    <w:rsid w:val="005D5873"/>
    <w:rsid w:val="005D771B"/>
    <w:rsid w:val="005F2275"/>
    <w:rsid w:val="006004C0"/>
    <w:rsid w:val="006525B0"/>
    <w:rsid w:val="00681109"/>
    <w:rsid w:val="00687C40"/>
    <w:rsid w:val="00693D7A"/>
    <w:rsid w:val="006A0F85"/>
    <w:rsid w:val="006B650F"/>
    <w:rsid w:val="006E4F17"/>
    <w:rsid w:val="00711FFA"/>
    <w:rsid w:val="00727414"/>
    <w:rsid w:val="0073265A"/>
    <w:rsid w:val="0073353A"/>
    <w:rsid w:val="00762A9E"/>
    <w:rsid w:val="0076488B"/>
    <w:rsid w:val="00773B04"/>
    <w:rsid w:val="00775A13"/>
    <w:rsid w:val="00775D5E"/>
    <w:rsid w:val="007844E4"/>
    <w:rsid w:val="0079656D"/>
    <w:rsid w:val="007A27CC"/>
    <w:rsid w:val="007B1C12"/>
    <w:rsid w:val="007B4EA1"/>
    <w:rsid w:val="007B7CAA"/>
    <w:rsid w:val="007C2139"/>
    <w:rsid w:val="007D693B"/>
    <w:rsid w:val="007F339F"/>
    <w:rsid w:val="008240FA"/>
    <w:rsid w:val="00827819"/>
    <w:rsid w:val="00835936"/>
    <w:rsid w:val="00846670"/>
    <w:rsid w:val="00847DC7"/>
    <w:rsid w:val="00856CF8"/>
    <w:rsid w:val="00864C19"/>
    <w:rsid w:val="008726B4"/>
    <w:rsid w:val="00877DB4"/>
    <w:rsid w:val="00880D29"/>
    <w:rsid w:val="00896803"/>
    <w:rsid w:val="008A5A89"/>
    <w:rsid w:val="008C19EF"/>
    <w:rsid w:val="008C4476"/>
    <w:rsid w:val="008C5009"/>
    <w:rsid w:val="008D3524"/>
    <w:rsid w:val="008E547A"/>
    <w:rsid w:val="008F2B86"/>
    <w:rsid w:val="008F2EC2"/>
    <w:rsid w:val="009068D4"/>
    <w:rsid w:val="00911297"/>
    <w:rsid w:val="00923F30"/>
    <w:rsid w:val="009362B8"/>
    <w:rsid w:val="009560CF"/>
    <w:rsid w:val="00963104"/>
    <w:rsid w:val="00977089"/>
    <w:rsid w:val="009C6DBE"/>
    <w:rsid w:val="009C711A"/>
    <w:rsid w:val="009D1EEE"/>
    <w:rsid w:val="009E36B3"/>
    <w:rsid w:val="009E4811"/>
    <w:rsid w:val="009E7FA3"/>
    <w:rsid w:val="009F7210"/>
    <w:rsid w:val="00A01DEC"/>
    <w:rsid w:val="00A16F91"/>
    <w:rsid w:val="00A24F4C"/>
    <w:rsid w:val="00A320A6"/>
    <w:rsid w:val="00A34E19"/>
    <w:rsid w:val="00A36518"/>
    <w:rsid w:val="00A3775D"/>
    <w:rsid w:val="00A4457E"/>
    <w:rsid w:val="00A5171B"/>
    <w:rsid w:val="00A55248"/>
    <w:rsid w:val="00A632C5"/>
    <w:rsid w:val="00A70125"/>
    <w:rsid w:val="00A824BC"/>
    <w:rsid w:val="00A832A6"/>
    <w:rsid w:val="00A85B11"/>
    <w:rsid w:val="00AA3B8E"/>
    <w:rsid w:val="00AB62C1"/>
    <w:rsid w:val="00AD71BF"/>
    <w:rsid w:val="00AE3E89"/>
    <w:rsid w:val="00AE547B"/>
    <w:rsid w:val="00AF1FFF"/>
    <w:rsid w:val="00B04AFE"/>
    <w:rsid w:val="00B169D4"/>
    <w:rsid w:val="00B324C0"/>
    <w:rsid w:val="00B34599"/>
    <w:rsid w:val="00B34E52"/>
    <w:rsid w:val="00B45CD1"/>
    <w:rsid w:val="00B529B0"/>
    <w:rsid w:val="00B72D68"/>
    <w:rsid w:val="00B844E5"/>
    <w:rsid w:val="00B976A9"/>
    <w:rsid w:val="00BA05B2"/>
    <w:rsid w:val="00BA0E8E"/>
    <w:rsid w:val="00BA3B17"/>
    <w:rsid w:val="00BA75E3"/>
    <w:rsid w:val="00BB587B"/>
    <w:rsid w:val="00BC1663"/>
    <w:rsid w:val="00BC713A"/>
    <w:rsid w:val="00BD055C"/>
    <w:rsid w:val="00BD3C66"/>
    <w:rsid w:val="00BD5746"/>
    <w:rsid w:val="00C007D8"/>
    <w:rsid w:val="00C13F8B"/>
    <w:rsid w:val="00C178BA"/>
    <w:rsid w:val="00C25EFA"/>
    <w:rsid w:val="00C72415"/>
    <w:rsid w:val="00C80274"/>
    <w:rsid w:val="00CA51CA"/>
    <w:rsid w:val="00CF75DC"/>
    <w:rsid w:val="00D02460"/>
    <w:rsid w:val="00D050E0"/>
    <w:rsid w:val="00D22B36"/>
    <w:rsid w:val="00D27C19"/>
    <w:rsid w:val="00D33F35"/>
    <w:rsid w:val="00D66245"/>
    <w:rsid w:val="00D834A4"/>
    <w:rsid w:val="00D93CD3"/>
    <w:rsid w:val="00DB15EC"/>
    <w:rsid w:val="00DB1E52"/>
    <w:rsid w:val="00DB29B9"/>
    <w:rsid w:val="00DD6A89"/>
    <w:rsid w:val="00DE01E1"/>
    <w:rsid w:val="00DE4592"/>
    <w:rsid w:val="00DE5ACC"/>
    <w:rsid w:val="00DF08B0"/>
    <w:rsid w:val="00E3298D"/>
    <w:rsid w:val="00E63B5A"/>
    <w:rsid w:val="00E722EC"/>
    <w:rsid w:val="00E75E7D"/>
    <w:rsid w:val="00EB7CE3"/>
    <w:rsid w:val="00ED0B25"/>
    <w:rsid w:val="00EE2A77"/>
    <w:rsid w:val="00EF3263"/>
    <w:rsid w:val="00F00972"/>
    <w:rsid w:val="00F11B62"/>
    <w:rsid w:val="00F136EE"/>
    <w:rsid w:val="00F23E7A"/>
    <w:rsid w:val="00F40EEE"/>
    <w:rsid w:val="00F416C6"/>
    <w:rsid w:val="00F51965"/>
    <w:rsid w:val="00F6175D"/>
    <w:rsid w:val="00F646E0"/>
    <w:rsid w:val="00F66C99"/>
    <w:rsid w:val="00F805A0"/>
    <w:rsid w:val="00FB0124"/>
    <w:rsid w:val="00FB380A"/>
    <w:rsid w:val="00FC0174"/>
    <w:rsid w:val="00FC1883"/>
    <w:rsid w:val="00FC79E5"/>
    <w:rsid w:val="00FE255C"/>
    <w:rsid w:val="00FE7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;"/>
  <w15:chartTrackingRefBased/>
  <w15:docId w15:val="{BC7045CE-9F87-42B5-AB5B-A91734E5C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6E198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6E1980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C2139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C2139"/>
    <w:rPr>
      <w:rFonts w:ascii="Segoe UI" w:hAnsi="Segoe UI" w:cs="Segoe UI"/>
      <w:sz w:val="18"/>
      <w:szCs w:val="18"/>
      <w:lang w:val="de-DE" w:eastAsia="de-DE"/>
    </w:rPr>
  </w:style>
  <w:style w:type="character" w:styleId="Hyperlink">
    <w:name w:val="Hyperlink"/>
    <w:basedOn w:val="Absatz-Standardschriftart"/>
    <w:uiPriority w:val="99"/>
    <w:unhideWhenUsed/>
    <w:rsid w:val="00DD6A89"/>
    <w:rPr>
      <w:color w:val="0563C1" w:themeColor="hyperlink"/>
      <w:u w:val="single"/>
    </w:rPr>
  </w:style>
  <w:style w:type="character" w:customStyle="1" w:styleId="headline">
    <w:name w:val="headline"/>
    <w:basedOn w:val="Absatz-Standardschriftart"/>
    <w:rsid w:val="00FC79E5"/>
  </w:style>
  <w:style w:type="character" w:styleId="Fett">
    <w:name w:val="Strong"/>
    <w:basedOn w:val="Absatz-Standardschriftart"/>
    <w:uiPriority w:val="22"/>
    <w:qFormat/>
    <w:rsid w:val="00BD5746"/>
    <w:rPr>
      <w:b/>
      <w:bCs/>
    </w:rPr>
  </w:style>
  <w:style w:type="character" w:customStyle="1" w:styleId="style11">
    <w:name w:val="style_11"/>
    <w:basedOn w:val="Absatz-Standardschriftart"/>
    <w:rsid w:val="00A832A6"/>
    <w:rPr>
      <w:color w:val="000000"/>
    </w:rPr>
  </w:style>
  <w:style w:type="character" w:styleId="Hervorhebung">
    <w:name w:val="Emphasis"/>
    <w:basedOn w:val="Absatz-Standardschriftart"/>
    <w:uiPriority w:val="20"/>
    <w:qFormat/>
    <w:rsid w:val="00B324C0"/>
    <w:rPr>
      <w:i/>
      <w:iCs/>
    </w:rPr>
  </w:style>
  <w:style w:type="paragraph" w:styleId="StandardWeb">
    <w:name w:val="Normal (Web)"/>
    <w:basedOn w:val="Standard"/>
    <w:uiPriority w:val="99"/>
    <w:unhideWhenUsed/>
    <w:rsid w:val="00773B04"/>
    <w:pPr>
      <w:spacing w:before="100" w:beforeAutospacing="1" w:after="360"/>
    </w:pPr>
  </w:style>
  <w:style w:type="paragraph" w:customStyle="1" w:styleId="06GSBlockoEx0800Haufigste">
    <w:name w:val="06_GS_Block_oE_x08 (00_Haufigste)"/>
    <w:basedOn w:val="Standard"/>
    <w:next w:val="Standard"/>
    <w:uiPriority w:val="99"/>
    <w:rsid w:val="007D693B"/>
    <w:pPr>
      <w:widowControl w:val="0"/>
      <w:autoSpaceDE w:val="0"/>
      <w:autoSpaceDN w:val="0"/>
      <w:adjustRightInd w:val="0"/>
      <w:spacing w:line="220" w:lineRule="atLeast"/>
      <w:jc w:val="both"/>
      <w:textAlignment w:val="center"/>
    </w:pPr>
    <w:rPr>
      <w:rFonts w:ascii="Worldwide-Regular" w:eastAsia="Cambria" w:hAnsi="Worldwide-Regular" w:cs="Worldwide-Regular"/>
      <w:color w:val="000000"/>
      <w:sz w:val="17"/>
      <w:szCs w:val="17"/>
      <w:lang w:val="de-CH" w:eastAsia="en-US"/>
    </w:rPr>
  </w:style>
  <w:style w:type="character" w:customStyle="1" w:styleId="apple-converted-space">
    <w:name w:val="apple-converted-space"/>
    <w:basedOn w:val="Absatz-Standardschriftart"/>
    <w:rsid w:val="00A70125"/>
  </w:style>
  <w:style w:type="character" w:styleId="BesuchterHyperlink">
    <w:name w:val="FollowedHyperlink"/>
    <w:basedOn w:val="Absatz-Standardschriftart"/>
    <w:uiPriority w:val="99"/>
    <w:semiHidden/>
    <w:unhideWhenUsed/>
    <w:rsid w:val="005D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688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5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74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20579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06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364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96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11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48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17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762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472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1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97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29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2440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380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165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9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seum-lindwurm.ch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@museum-lindwurm.ch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museum-lindwurm.ch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mailto:info@kultur-windler-stiftung.ch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kultur-windler-stiftung.ch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&amp;E\Desktop\Briefbogen%20-%20Windler-Stiftung%20Log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Briefbogen - Windler-Stiftung Logo</Template>
  <TotalTime>0</TotalTime>
  <Pages>2</Pages>
  <Words>304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Links>
    <vt:vector size="6" baseType="variant">
      <vt:variant>
        <vt:i4>6553699</vt:i4>
      </vt:variant>
      <vt:variant>
        <vt:i4>-1</vt:i4>
      </vt:variant>
      <vt:variant>
        <vt:i4>2049</vt:i4>
      </vt:variant>
      <vt:variant>
        <vt:i4>1</vt:i4>
      </vt:variant>
      <vt:variant>
        <vt:lpwstr>Kopf Brief Windler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J&amp;E</dc:creator>
  <cp:keywords/>
  <cp:lastModifiedBy>Verena Nussbaumer</cp:lastModifiedBy>
  <cp:revision>47</cp:revision>
  <cp:lastPrinted>2017-05-03T12:57:00Z</cp:lastPrinted>
  <dcterms:created xsi:type="dcterms:W3CDTF">2016-10-11T07:42:00Z</dcterms:created>
  <dcterms:modified xsi:type="dcterms:W3CDTF">2017-07-10T16:02:00Z</dcterms:modified>
</cp:coreProperties>
</file>